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EC" w:rsidRPr="00726701" w:rsidRDefault="00C63AD5" w:rsidP="004642B4">
      <w:pPr>
        <w:ind w:left="-567"/>
        <w:jc w:val="center"/>
        <w:rPr>
          <w:rFonts w:ascii="Kristen ITC" w:hAnsi="Kristen ITC"/>
          <w:b/>
          <w:color w:val="FF6600"/>
          <w:sz w:val="44"/>
          <w:szCs w:val="44"/>
        </w:rPr>
      </w:pPr>
      <w:r w:rsidRPr="00726701">
        <w:rPr>
          <w:rFonts w:ascii="Kristen ITC" w:hAnsi="Kristen ITC"/>
          <w:b/>
          <w:color w:val="FF6600"/>
          <w:sz w:val="44"/>
          <w:szCs w:val="44"/>
        </w:rPr>
        <w:t>Il linguaggio del ba</w:t>
      </w:r>
      <w:bookmarkStart w:id="0" w:name="_GoBack"/>
      <w:bookmarkEnd w:id="0"/>
      <w:r w:rsidRPr="00726701">
        <w:rPr>
          <w:rFonts w:ascii="Kristen ITC" w:hAnsi="Kristen ITC"/>
          <w:b/>
          <w:color w:val="FF6600"/>
          <w:sz w:val="44"/>
          <w:szCs w:val="44"/>
        </w:rPr>
        <w:t>mbino da 24 a 36 mesi</w:t>
      </w:r>
    </w:p>
    <w:p w:rsidR="003D7CCA" w:rsidRPr="003D7CCA" w:rsidRDefault="004642B4" w:rsidP="004642B4">
      <w:pPr>
        <w:jc w:val="both"/>
        <w:rPr>
          <w:rFonts w:ascii="Century Gothic" w:hAnsi="Century Gothic"/>
          <w:b/>
          <w:sz w:val="12"/>
          <w:szCs w:val="12"/>
        </w:rPr>
      </w:pPr>
      <w:r>
        <w:rPr>
          <w:rFonts w:ascii="Century Gothic" w:hAnsi="Century Gothic"/>
          <w:b/>
          <w:noProof/>
          <w:sz w:val="12"/>
          <w:szCs w:val="12"/>
          <w:lang w:val="hr-HR" w:eastAsia="hr-HR"/>
        </w:rPr>
        <w:drawing>
          <wp:anchor distT="0" distB="0" distL="114300" distR="114300" simplePos="0" relativeHeight="251628543" behindDoc="1" locked="0" layoutInCell="1" allowOverlap="1">
            <wp:simplePos x="0" y="0"/>
            <wp:positionH relativeFrom="column">
              <wp:posOffset>3470910</wp:posOffset>
            </wp:positionH>
            <wp:positionV relativeFrom="paragraph">
              <wp:posOffset>78105</wp:posOffset>
            </wp:positionV>
            <wp:extent cx="2663190" cy="1606550"/>
            <wp:effectExtent l="57150" t="76200" r="60960" b="69850"/>
            <wp:wrapTight wrapText="bothSides">
              <wp:wrapPolygon edited="0">
                <wp:start x="83" y="354"/>
                <wp:lineTo x="-294" y="8626"/>
                <wp:lineTo x="12" y="21433"/>
                <wp:lineTo x="17231" y="21726"/>
                <wp:lineTo x="19849" y="21380"/>
                <wp:lineTo x="20927" y="21238"/>
                <wp:lineTo x="21389" y="21177"/>
                <wp:lineTo x="21907" y="19053"/>
                <wp:lineTo x="21704" y="18052"/>
                <wp:lineTo x="21674" y="14202"/>
                <wp:lineTo x="21662" y="13946"/>
                <wp:lineTo x="21631" y="10096"/>
                <wp:lineTo x="21619" y="9841"/>
                <wp:lineTo x="21743" y="5971"/>
                <wp:lineTo x="21731" y="5715"/>
                <wp:lineTo x="21701" y="1865"/>
                <wp:lineTo x="21602" y="-177"/>
                <wp:lineTo x="15072" y="-599"/>
                <wp:lineTo x="2856" y="-12"/>
                <wp:lineTo x="83" y="35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rot="273517">
                      <a:off x="0" y="0"/>
                      <a:ext cx="2663190" cy="1606550"/>
                    </a:xfrm>
                    <a:prstGeom prst="rect">
                      <a:avLst/>
                    </a:prstGeom>
                    <a:ln>
                      <a:noFill/>
                    </a:ln>
                    <a:effectLst>
                      <a:softEdge rad="112500"/>
                    </a:effectLst>
                  </pic:spPr>
                </pic:pic>
              </a:graphicData>
            </a:graphic>
          </wp:anchor>
        </w:drawing>
      </w:r>
    </w:p>
    <w:p w:rsidR="004642B4" w:rsidRPr="001527FC" w:rsidRDefault="00E66212" w:rsidP="004642B4">
      <w:pPr>
        <w:jc w:val="both"/>
        <w:rPr>
          <w:rFonts w:ascii="Century Gothic" w:hAnsi="Century Gothic"/>
          <w:b/>
          <w:color w:val="E36C0A" w:themeColor="accent6" w:themeShade="BF"/>
          <w:sz w:val="24"/>
          <w:szCs w:val="24"/>
        </w:rPr>
      </w:pPr>
      <w:r w:rsidRPr="001527FC">
        <w:rPr>
          <w:rFonts w:ascii="Century Gothic" w:hAnsi="Century Gothic"/>
          <w:b/>
          <w:color w:val="E36C0A" w:themeColor="accent6" w:themeShade="BF"/>
          <w:sz w:val="24"/>
          <w:szCs w:val="24"/>
        </w:rPr>
        <w:t>Lo svilu</w:t>
      </w:r>
      <w:r w:rsidR="00C63AD5" w:rsidRPr="001527FC">
        <w:rPr>
          <w:rFonts w:ascii="Century Gothic" w:hAnsi="Century Gothic"/>
          <w:b/>
          <w:color w:val="E36C0A" w:themeColor="accent6" w:themeShade="BF"/>
          <w:sz w:val="24"/>
          <w:szCs w:val="24"/>
        </w:rPr>
        <w:t>ppo del linguaggio del bambino tra i 2 e i 3 anni coincide con l’insediarsi della frase e con il completamento quasi definitivo delle abilità fonetiche, cioè della produzione dei suoni della lingua</w:t>
      </w:r>
      <w:r w:rsidR="001756AB" w:rsidRPr="001527FC">
        <w:rPr>
          <w:rFonts w:ascii="Century Gothic" w:hAnsi="Century Gothic"/>
          <w:b/>
          <w:color w:val="E36C0A" w:themeColor="accent6" w:themeShade="BF"/>
          <w:sz w:val="24"/>
          <w:szCs w:val="24"/>
        </w:rPr>
        <w:t>.</w:t>
      </w:r>
      <w:r w:rsidR="004642B4" w:rsidRPr="001527FC">
        <w:rPr>
          <w:rFonts w:ascii="Century Gothic" w:hAnsi="Century Gothic"/>
          <w:b/>
          <w:color w:val="E36C0A" w:themeColor="accent6" w:themeShade="BF"/>
          <w:sz w:val="24"/>
          <w:szCs w:val="24"/>
        </w:rPr>
        <w:t xml:space="preserve"> </w:t>
      </w:r>
    </w:p>
    <w:p w:rsidR="004642B4" w:rsidRPr="004642B4" w:rsidRDefault="004642B4" w:rsidP="004642B4">
      <w:pPr>
        <w:jc w:val="both"/>
        <w:rPr>
          <w:rFonts w:ascii="Century Gothic" w:hAnsi="Century Gothic"/>
          <w:b/>
          <w:sz w:val="24"/>
          <w:szCs w:val="24"/>
        </w:rPr>
      </w:pPr>
    </w:p>
    <w:p w:rsidR="00B71628" w:rsidRDefault="00C63AD5" w:rsidP="00FB074E">
      <w:pPr>
        <w:jc w:val="both"/>
        <w:rPr>
          <w:rFonts w:ascii="Century Gothic" w:hAnsi="Century Gothic"/>
          <w:b/>
          <w:color w:val="92D050"/>
          <w:sz w:val="28"/>
          <w:szCs w:val="28"/>
        </w:rPr>
      </w:pPr>
      <w:r w:rsidRPr="003D7CCA">
        <w:rPr>
          <w:rFonts w:ascii="Century Gothic" w:hAnsi="Century Gothic"/>
          <w:b/>
          <w:color w:val="92D050"/>
          <w:sz w:val="28"/>
          <w:szCs w:val="28"/>
        </w:rPr>
        <w:t>Sviluppo del linguaggio nel bambino a 2 anni</w:t>
      </w:r>
    </w:p>
    <w:p w:rsidR="00B969D7" w:rsidRPr="00B969D7" w:rsidRDefault="00B969D7" w:rsidP="00FB074E">
      <w:pPr>
        <w:jc w:val="both"/>
        <w:rPr>
          <w:rFonts w:ascii="Century Gothic" w:hAnsi="Century Gothic"/>
          <w:b/>
          <w:color w:val="92D050"/>
          <w:sz w:val="12"/>
          <w:szCs w:val="12"/>
        </w:rPr>
      </w:pPr>
    </w:p>
    <w:p w:rsidR="00B71628" w:rsidRPr="003D7CCA" w:rsidRDefault="00C63AD5" w:rsidP="00FB074E">
      <w:pPr>
        <w:jc w:val="both"/>
        <w:rPr>
          <w:rFonts w:ascii="Century Gothic" w:hAnsi="Century Gothic"/>
          <w:sz w:val="24"/>
          <w:szCs w:val="24"/>
        </w:rPr>
      </w:pPr>
      <w:r w:rsidRPr="003D7CCA">
        <w:rPr>
          <w:rFonts w:ascii="Century Gothic" w:hAnsi="Century Gothic"/>
          <w:sz w:val="24"/>
          <w:szCs w:val="24"/>
        </w:rPr>
        <w:t xml:space="preserve">Prima dei </w:t>
      </w:r>
      <w:proofErr w:type="gramStart"/>
      <w:r w:rsidRPr="003D7CCA">
        <w:rPr>
          <w:rFonts w:ascii="Century Gothic" w:hAnsi="Century Gothic"/>
          <w:sz w:val="24"/>
          <w:szCs w:val="24"/>
        </w:rPr>
        <w:t>24</w:t>
      </w:r>
      <w:proofErr w:type="gramEnd"/>
      <w:r w:rsidRPr="003D7CCA">
        <w:rPr>
          <w:rFonts w:ascii="Century Gothic" w:hAnsi="Century Gothic"/>
          <w:sz w:val="24"/>
          <w:szCs w:val="24"/>
        </w:rPr>
        <w:t xml:space="preserve"> mesi il bambino acquisisce un patrimonio lessicale piuttosto ricco e</w:t>
      </w:r>
      <w:r w:rsidR="00B64BA0">
        <w:rPr>
          <w:rFonts w:ascii="Century Gothic" w:hAnsi="Century Gothic"/>
          <w:sz w:val="24"/>
          <w:szCs w:val="24"/>
        </w:rPr>
        <w:t xml:space="preserve"> sa già dire tra le 100 e le 200</w:t>
      </w:r>
      <w:r w:rsidRPr="003D7CCA">
        <w:rPr>
          <w:rFonts w:ascii="Century Gothic" w:hAnsi="Century Gothic"/>
          <w:sz w:val="24"/>
          <w:szCs w:val="24"/>
        </w:rPr>
        <w:t xml:space="preserve"> parole. Intorno ai 24-30 mesi, tuttavia, c’è una grandissima variabilità nello sviluppo del linguaggio; si passa da chi dice poche parole a bambini che parlano già come i grandi. È comprensibile trovarsi al parchetto circondati da tanti altri bambini e fare inevitabili confronti: “</w:t>
      </w:r>
      <w:proofErr w:type="gramStart"/>
      <w:r w:rsidRPr="003D7CCA">
        <w:rPr>
          <w:rFonts w:ascii="Century Gothic" w:hAnsi="Century Gothic"/>
          <w:sz w:val="24"/>
          <w:szCs w:val="24"/>
        </w:rPr>
        <w:t>perché</w:t>
      </w:r>
      <w:proofErr w:type="gramEnd"/>
      <w:r w:rsidRPr="003D7CCA">
        <w:rPr>
          <w:rFonts w:ascii="Century Gothic" w:hAnsi="Century Gothic"/>
          <w:sz w:val="24"/>
          <w:szCs w:val="24"/>
        </w:rPr>
        <w:t xml:space="preserve"> il mio bambino dice poche parole e quell’altro parla già benissimo?”.</w:t>
      </w:r>
      <w:r w:rsidR="00B71628">
        <w:rPr>
          <w:rFonts w:ascii="Century Gothic" w:hAnsi="Century Gothic"/>
          <w:noProof/>
          <w:sz w:val="24"/>
          <w:szCs w:val="24"/>
          <w:lang w:val="hr-HR" w:eastAsia="hr-HR"/>
        </w:rPr>
        <w:drawing>
          <wp:anchor distT="0" distB="0" distL="114300" distR="114300" simplePos="0" relativeHeight="251672576" behindDoc="0" locked="0" layoutInCell="1" allowOverlap="1">
            <wp:simplePos x="0" y="0"/>
            <wp:positionH relativeFrom="column">
              <wp:posOffset>-31750</wp:posOffset>
            </wp:positionH>
            <wp:positionV relativeFrom="paragraph">
              <wp:posOffset>331470</wp:posOffset>
            </wp:positionV>
            <wp:extent cx="2378075" cy="1572260"/>
            <wp:effectExtent l="247650" t="285750" r="269875" b="275590"/>
            <wp:wrapSquare wrapText="bothSides"/>
            <wp:docPr id="5" name="Immagine 5" descr="Rezultat slike za children comunicate 2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slike za children comunicate 2 year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256013">
                      <a:off x="0" y="0"/>
                      <a:ext cx="2378075" cy="1572260"/>
                    </a:xfrm>
                    <a:prstGeom prst="rect">
                      <a:avLst/>
                    </a:prstGeom>
                    <a:ln>
                      <a:noFill/>
                    </a:ln>
                    <a:effectLst>
                      <a:glow rad="228600">
                        <a:schemeClr val="accent3">
                          <a:satMod val="175000"/>
                          <a:alpha val="40000"/>
                        </a:schemeClr>
                      </a:glow>
                      <a:softEdge rad="112500"/>
                    </a:effectLst>
                  </pic:spPr>
                </pic:pic>
              </a:graphicData>
            </a:graphic>
          </wp:anchor>
        </w:drawing>
      </w:r>
    </w:p>
    <w:p w:rsidR="00C63AD5" w:rsidRPr="003D7CCA" w:rsidRDefault="00C63AD5" w:rsidP="00FB074E">
      <w:pPr>
        <w:jc w:val="both"/>
        <w:rPr>
          <w:rFonts w:ascii="Century Gothic" w:hAnsi="Century Gothic"/>
          <w:sz w:val="24"/>
          <w:szCs w:val="24"/>
        </w:rPr>
      </w:pPr>
      <w:r w:rsidRPr="003D7CCA">
        <w:rPr>
          <w:rFonts w:ascii="Century Gothic" w:hAnsi="Century Gothic"/>
          <w:sz w:val="24"/>
          <w:szCs w:val="24"/>
        </w:rPr>
        <w:t xml:space="preserve">Non è semplice avere riferimenti certi sullo stato di salute del linguaggio, ma diciamo che a 24 mesi il bambino dovrebbe saper dire almeno un centinaio di parole e saperle almeno accostare (fase della combinatoria). A partire dai 2 anni e mezzo l’adulto inizia a conversare in modo più complesso col bambino, riducendo in modo istintivo l’uso del linguaggio semplificato che si rivolge ai bambini più piccoli (baby talk). L’adulto, istintivamente, sa che il bambino è ormai un partner comunicativo più che all’altezza e si adatta alle sue capacità. Quando emergono segnali di difficoltà nel </w:t>
      </w:r>
      <w:proofErr w:type="gramStart"/>
      <w:r w:rsidRPr="003D7CCA">
        <w:rPr>
          <w:rFonts w:ascii="Century Gothic" w:hAnsi="Century Gothic"/>
          <w:sz w:val="24"/>
          <w:szCs w:val="24"/>
        </w:rPr>
        <w:t>linguaggio</w:t>
      </w:r>
      <w:proofErr w:type="gramEnd"/>
      <w:r w:rsidRPr="003D7CCA">
        <w:rPr>
          <w:rFonts w:ascii="Century Gothic" w:hAnsi="Century Gothic"/>
          <w:sz w:val="24"/>
          <w:szCs w:val="24"/>
        </w:rPr>
        <w:t xml:space="preserve"> spesso i genitori cercano di stimolare il bambino a parlare di più o meglio con metodi buoni, altre volte meno buoni, come per esempio, fare finta di non capirlo.</w:t>
      </w:r>
    </w:p>
    <w:p w:rsidR="00B969D7" w:rsidRDefault="00B969D7" w:rsidP="00FB074E">
      <w:pPr>
        <w:jc w:val="both"/>
        <w:rPr>
          <w:rFonts w:ascii="Century Gothic" w:hAnsi="Century Gothic"/>
          <w:b/>
          <w:color w:val="FF9966"/>
          <w:sz w:val="28"/>
          <w:szCs w:val="28"/>
        </w:rPr>
      </w:pPr>
    </w:p>
    <w:p w:rsidR="00C63AD5" w:rsidRPr="003D7CCA" w:rsidRDefault="00B64BA0" w:rsidP="00FB074E">
      <w:pPr>
        <w:jc w:val="both"/>
        <w:rPr>
          <w:rFonts w:ascii="Century Gothic" w:hAnsi="Century Gothic"/>
          <w:b/>
          <w:color w:val="FF9966"/>
          <w:sz w:val="28"/>
          <w:szCs w:val="28"/>
        </w:rPr>
      </w:pPr>
      <w:r>
        <w:rPr>
          <w:rFonts w:ascii="Century Gothic" w:hAnsi="Century Gothic"/>
          <w:b/>
          <w:color w:val="FF9966"/>
          <w:sz w:val="28"/>
          <w:szCs w:val="28"/>
        </w:rPr>
        <w:t xml:space="preserve">Il linguaggio del bambino da </w:t>
      </w:r>
      <w:proofErr w:type="gramStart"/>
      <w:r>
        <w:rPr>
          <w:rFonts w:ascii="Century Gothic" w:hAnsi="Century Gothic"/>
          <w:b/>
          <w:color w:val="FF9966"/>
          <w:sz w:val="28"/>
          <w:szCs w:val="28"/>
        </w:rPr>
        <w:t>30</w:t>
      </w:r>
      <w:proofErr w:type="gramEnd"/>
      <w:r>
        <w:rPr>
          <w:rFonts w:ascii="Century Gothic" w:hAnsi="Century Gothic"/>
          <w:b/>
          <w:color w:val="FF9966"/>
          <w:sz w:val="28"/>
          <w:szCs w:val="28"/>
        </w:rPr>
        <w:t xml:space="preserve"> a 36</w:t>
      </w:r>
      <w:r w:rsidR="00C63AD5" w:rsidRPr="003D7CCA">
        <w:rPr>
          <w:rFonts w:ascii="Century Gothic" w:hAnsi="Century Gothic"/>
          <w:b/>
          <w:color w:val="FF9966"/>
          <w:sz w:val="28"/>
          <w:szCs w:val="28"/>
        </w:rPr>
        <w:t xml:space="preserve"> mesi</w:t>
      </w:r>
    </w:p>
    <w:p w:rsidR="00C63AD5" w:rsidRPr="003D7CCA" w:rsidRDefault="00B64BA0" w:rsidP="00FB074E">
      <w:pPr>
        <w:jc w:val="both"/>
        <w:rPr>
          <w:rFonts w:ascii="Century Gothic" w:hAnsi="Century Gothic"/>
          <w:sz w:val="24"/>
          <w:szCs w:val="24"/>
        </w:rPr>
      </w:pPr>
      <w:r>
        <w:rPr>
          <w:rFonts w:ascii="Century Gothic" w:hAnsi="Century Gothic"/>
          <w:sz w:val="24"/>
          <w:szCs w:val="24"/>
        </w:rPr>
        <w:t xml:space="preserve">Verso i </w:t>
      </w:r>
      <w:proofErr w:type="gramStart"/>
      <w:r>
        <w:rPr>
          <w:rFonts w:ascii="Century Gothic" w:hAnsi="Century Gothic"/>
          <w:sz w:val="24"/>
          <w:szCs w:val="24"/>
        </w:rPr>
        <w:t>3</w:t>
      </w:r>
      <w:proofErr w:type="gramEnd"/>
      <w:r>
        <w:rPr>
          <w:rFonts w:ascii="Century Gothic" w:hAnsi="Century Gothic"/>
          <w:sz w:val="24"/>
          <w:szCs w:val="24"/>
        </w:rPr>
        <w:t xml:space="preserve"> anni </w:t>
      </w:r>
      <w:r w:rsidR="00C63AD5" w:rsidRPr="003D7CCA">
        <w:rPr>
          <w:rFonts w:ascii="Century Gothic" w:hAnsi="Century Gothic"/>
          <w:sz w:val="24"/>
          <w:szCs w:val="24"/>
        </w:rPr>
        <w:t xml:space="preserve">si sviluppano le abilità morfo-sintattiche e i bambini utilizzano via via frasi sempre più complesse. Sarebbe bene non forzare il bambino ad esprimersi in un modo diverso da quello che gli viene spontaneo, cioè quello che riesce facilmente. Per stimolarlo in questa fase di sviluppo è utile fornire al bambino un </w:t>
      </w:r>
      <w:r w:rsidR="00C63AD5" w:rsidRPr="003D7CCA">
        <w:rPr>
          <w:rFonts w:ascii="Century Gothic" w:hAnsi="Century Gothic"/>
          <w:sz w:val="24"/>
          <w:szCs w:val="24"/>
        </w:rPr>
        <w:lastRenderedPageBreak/>
        <w:t>modello corretto del linguaggio semplicemente parlandogli molto e riformulando le sue produzioni completandole ed arricchendole di dettagli.</w:t>
      </w:r>
    </w:p>
    <w:p w:rsidR="00C63AD5" w:rsidRDefault="00B969D7" w:rsidP="00FB074E">
      <w:pPr>
        <w:jc w:val="both"/>
        <w:rPr>
          <w:rFonts w:ascii="Century Gothic" w:hAnsi="Century Gothic"/>
          <w:sz w:val="24"/>
          <w:szCs w:val="24"/>
        </w:rPr>
      </w:pPr>
      <w:r>
        <w:rPr>
          <w:rFonts w:ascii="Century Gothic" w:hAnsi="Century Gothic"/>
          <w:noProof/>
          <w:sz w:val="24"/>
          <w:szCs w:val="24"/>
          <w:lang w:val="hr-HR" w:eastAsia="hr-HR"/>
        </w:rPr>
        <w:drawing>
          <wp:anchor distT="0" distB="0" distL="114300" distR="114300" simplePos="0" relativeHeight="251659264" behindDoc="0" locked="0" layoutInCell="1" allowOverlap="1">
            <wp:simplePos x="0" y="0"/>
            <wp:positionH relativeFrom="column">
              <wp:posOffset>3553460</wp:posOffset>
            </wp:positionH>
            <wp:positionV relativeFrom="paragraph">
              <wp:posOffset>327025</wp:posOffset>
            </wp:positionV>
            <wp:extent cx="2439035" cy="1619885"/>
            <wp:effectExtent l="266700" t="304800" r="304165" b="285115"/>
            <wp:wrapSquare wrapText="bothSides"/>
            <wp:docPr id="4" name="Immagine 4" descr="Rezultat slike za baby 1 year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e za baby 1 year word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04023">
                      <a:off x="0" y="0"/>
                      <a:ext cx="2439035" cy="1619885"/>
                    </a:xfrm>
                    <a:prstGeom prst="rect">
                      <a:avLst/>
                    </a:prstGeom>
                    <a:ln>
                      <a:noFill/>
                    </a:ln>
                    <a:effectLst>
                      <a:glow rad="228600">
                        <a:srgbClr val="F79646">
                          <a:satMod val="175000"/>
                          <a:alpha val="40000"/>
                        </a:srgbClr>
                      </a:glow>
                      <a:softEdge rad="112500"/>
                    </a:effectLst>
                  </pic:spPr>
                </pic:pic>
              </a:graphicData>
            </a:graphic>
          </wp:anchor>
        </w:drawing>
      </w:r>
      <w:r w:rsidR="00C63AD5" w:rsidRPr="003D7CCA">
        <w:rPr>
          <w:rFonts w:ascii="Century Gothic" w:hAnsi="Century Gothic"/>
          <w:sz w:val="24"/>
          <w:szCs w:val="24"/>
        </w:rPr>
        <w:t xml:space="preserve">Per esempio se il bambino dice “cane corre!”, l’adulto può riprendere la frase espandendola: “Sì, guarda, il cane piccolo corre vicino ai bambini!”. Ricordo che la balbuzie fisiologica (o disfluenza fisiologica) può far parte dello sviluppo linguistico di alcuni bambini e compare in genere quando il bambino piccolo comincia ad esprimere concetti complessi, verso i 30-36 mesi. Dura un periodo limitato (anche diverse settimane) e scompare in modo spontaneo. Da un lato ha una valenza positiva, </w:t>
      </w:r>
      <w:proofErr w:type="gramStart"/>
      <w:r w:rsidR="00C63AD5" w:rsidRPr="003D7CCA">
        <w:rPr>
          <w:rFonts w:ascii="Century Gothic" w:hAnsi="Century Gothic"/>
          <w:sz w:val="24"/>
          <w:szCs w:val="24"/>
        </w:rPr>
        <w:t>infatti</w:t>
      </w:r>
      <w:proofErr w:type="gramEnd"/>
      <w:r w:rsidR="00C63AD5" w:rsidRPr="003D7CCA">
        <w:rPr>
          <w:rFonts w:ascii="Century Gothic" w:hAnsi="Century Gothic"/>
          <w:sz w:val="24"/>
          <w:szCs w:val="24"/>
        </w:rPr>
        <w:t xml:space="preserve"> indica che il bambino ha acquisito la consapevolezza di potersi esprimere in modo complesso attraverso le parole, dall’altra può essere una fase molto delicata perché crea preoccupazione negli adulti e, in alcuni casi, nel bambino stesso.</w:t>
      </w:r>
    </w:p>
    <w:p w:rsidR="00B60143" w:rsidRPr="003D7CCA" w:rsidRDefault="00B60143" w:rsidP="00FB074E">
      <w:pPr>
        <w:jc w:val="both"/>
        <w:rPr>
          <w:rFonts w:ascii="Century Gothic" w:hAnsi="Century Gothic"/>
          <w:sz w:val="24"/>
          <w:szCs w:val="24"/>
        </w:rPr>
      </w:pPr>
    </w:p>
    <w:p w:rsidR="00C63AD5" w:rsidRPr="004642B4" w:rsidRDefault="00B64BA0" w:rsidP="00FB074E">
      <w:pPr>
        <w:jc w:val="both"/>
        <w:rPr>
          <w:rFonts w:ascii="Century Gothic" w:hAnsi="Century Gothic"/>
          <w:b/>
          <w:color w:val="3399FF"/>
          <w:sz w:val="28"/>
          <w:szCs w:val="28"/>
        </w:rPr>
      </w:pPr>
      <w:r>
        <w:rPr>
          <w:rFonts w:ascii="Century Gothic" w:hAnsi="Century Gothic"/>
          <w:b/>
          <w:color w:val="3399FF"/>
          <w:sz w:val="28"/>
          <w:szCs w:val="28"/>
        </w:rPr>
        <w:t>Linguaggio fino ai</w:t>
      </w:r>
      <w:r w:rsidR="00C63AD5" w:rsidRPr="004642B4">
        <w:rPr>
          <w:rFonts w:ascii="Century Gothic" w:hAnsi="Century Gothic"/>
          <w:b/>
          <w:color w:val="3399FF"/>
          <w:sz w:val="28"/>
          <w:szCs w:val="28"/>
        </w:rPr>
        <w:t xml:space="preserve"> 36 mesi</w:t>
      </w:r>
    </w:p>
    <w:p w:rsidR="00C63AD5" w:rsidRPr="003D7CCA" w:rsidRDefault="00C63AD5" w:rsidP="00FB074E">
      <w:pPr>
        <w:jc w:val="both"/>
        <w:rPr>
          <w:rFonts w:ascii="Century Gothic" w:hAnsi="Century Gothic"/>
          <w:sz w:val="24"/>
          <w:szCs w:val="24"/>
        </w:rPr>
      </w:pPr>
      <w:r w:rsidRPr="003D7CCA">
        <w:rPr>
          <w:rFonts w:ascii="Century Gothic" w:hAnsi="Century Gothic"/>
          <w:sz w:val="24"/>
          <w:szCs w:val="24"/>
        </w:rPr>
        <w:t xml:space="preserve">Lo sviluppo del linguaggio da </w:t>
      </w:r>
      <w:proofErr w:type="gramStart"/>
      <w:r w:rsidRPr="003D7CCA">
        <w:rPr>
          <w:rFonts w:ascii="Century Gothic" w:hAnsi="Century Gothic"/>
          <w:sz w:val="24"/>
          <w:szCs w:val="24"/>
        </w:rPr>
        <w:t>0</w:t>
      </w:r>
      <w:proofErr w:type="gramEnd"/>
      <w:r w:rsidRPr="003D7CCA">
        <w:rPr>
          <w:rFonts w:ascii="Century Gothic" w:hAnsi="Century Gothic"/>
          <w:sz w:val="24"/>
          <w:szCs w:val="24"/>
        </w:rPr>
        <w:t xml:space="preserve"> a 36 mesi | I principali elementi che costruiscono la comunicazione e il linguaggio nel bambino, sia in entrata, che in uscita da 0 a 3 anni</w:t>
      </w:r>
    </w:p>
    <w:p w:rsidR="00C63AD5" w:rsidRPr="004642B4" w:rsidRDefault="004642B4" w:rsidP="00FB074E">
      <w:pPr>
        <w:jc w:val="both"/>
        <w:rPr>
          <w:rFonts w:ascii="Century Gothic" w:hAnsi="Century Gothic"/>
          <w:b/>
          <w:color w:val="365F91" w:themeColor="accent1" w:themeShade="BF"/>
          <w:sz w:val="24"/>
          <w:szCs w:val="24"/>
          <w:u w:val="single"/>
        </w:rPr>
      </w:pPr>
      <w:r>
        <w:rPr>
          <w:rFonts w:ascii="Century Gothic" w:hAnsi="Century Gothic"/>
          <w:b/>
          <w:noProof/>
          <w:color w:val="365F91" w:themeColor="accent1" w:themeShade="BF"/>
          <w:sz w:val="24"/>
          <w:szCs w:val="24"/>
          <w:u w:val="single"/>
          <w:lang w:val="hr-HR" w:eastAsia="hr-HR"/>
        </w:rPr>
        <w:drawing>
          <wp:anchor distT="0" distB="0" distL="114300" distR="114300" simplePos="0" relativeHeight="251689984" behindDoc="0" locked="0" layoutInCell="1" allowOverlap="1">
            <wp:simplePos x="0" y="0"/>
            <wp:positionH relativeFrom="column">
              <wp:posOffset>-20320</wp:posOffset>
            </wp:positionH>
            <wp:positionV relativeFrom="paragraph">
              <wp:posOffset>315595</wp:posOffset>
            </wp:positionV>
            <wp:extent cx="2560320" cy="1438275"/>
            <wp:effectExtent l="228600" t="247650" r="259080" b="238125"/>
            <wp:wrapSquare wrapText="bothSides"/>
            <wp:docPr id="6" name="irc_mi" descr="Slikovni rezultat za children communica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children communicate">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87944">
                      <a:off x="0" y="0"/>
                      <a:ext cx="2560320" cy="1438275"/>
                    </a:xfrm>
                    <a:prstGeom prst="rect">
                      <a:avLst/>
                    </a:prstGeom>
                    <a:ln>
                      <a:noFill/>
                    </a:ln>
                    <a:effectLst>
                      <a:glow rad="228600">
                        <a:schemeClr val="accent1">
                          <a:satMod val="175000"/>
                          <a:alpha val="40000"/>
                        </a:schemeClr>
                      </a:glow>
                      <a:softEdge rad="112500"/>
                    </a:effectLst>
                  </pic:spPr>
                </pic:pic>
              </a:graphicData>
            </a:graphic>
          </wp:anchor>
        </w:drawing>
      </w:r>
      <w:r w:rsidR="00C63AD5" w:rsidRPr="004642B4">
        <w:rPr>
          <w:rFonts w:ascii="Century Gothic" w:hAnsi="Century Gothic"/>
          <w:b/>
          <w:color w:val="365F91" w:themeColor="accent1" w:themeShade="BF"/>
          <w:sz w:val="24"/>
          <w:szCs w:val="24"/>
          <w:u w:val="single"/>
        </w:rPr>
        <w:t xml:space="preserve">Alcuni suggerimenti in caso di segnali linguistici che vi </w:t>
      </w:r>
      <w:proofErr w:type="gramStart"/>
      <w:r w:rsidR="00C63AD5" w:rsidRPr="004642B4">
        <w:rPr>
          <w:rFonts w:ascii="Century Gothic" w:hAnsi="Century Gothic"/>
          <w:b/>
          <w:color w:val="365F91" w:themeColor="accent1" w:themeShade="BF"/>
          <w:sz w:val="24"/>
          <w:szCs w:val="24"/>
          <w:u w:val="single"/>
        </w:rPr>
        <w:t>preoccupano</w:t>
      </w:r>
      <w:proofErr w:type="gramEnd"/>
    </w:p>
    <w:p w:rsidR="00C63AD5" w:rsidRPr="003D7CCA" w:rsidRDefault="00C63AD5" w:rsidP="00FB074E">
      <w:pPr>
        <w:jc w:val="both"/>
        <w:rPr>
          <w:rFonts w:ascii="Century Gothic" w:hAnsi="Century Gothic"/>
          <w:sz w:val="24"/>
          <w:szCs w:val="24"/>
        </w:rPr>
      </w:pPr>
      <w:r w:rsidRPr="003D7CCA">
        <w:rPr>
          <w:rFonts w:ascii="Century Gothic" w:hAnsi="Century Gothic"/>
          <w:sz w:val="24"/>
          <w:szCs w:val="24"/>
        </w:rPr>
        <w:t xml:space="preserve">I bambini definiti Late Talkers o Parlatori Tardivi a 24 mesi usano meno di 50 parole, oppure ne usano di più, ma non le combinano tra loro. Molti di questi bambini normalizzano il linguaggio entro i 36 mesi, altri invece, manifestano una difficoltà di progressione e avranno un disturbo del linguaggio. </w:t>
      </w:r>
      <w:proofErr w:type="gramStart"/>
      <w:r w:rsidRPr="003D7CCA">
        <w:rPr>
          <w:rFonts w:ascii="Century Gothic" w:hAnsi="Century Gothic"/>
          <w:sz w:val="24"/>
          <w:szCs w:val="24"/>
        </w:rPr>
        <w:t>E’</w:t>
      </w:r>
      <w:proofErr w:type="gramEnd"/>
      <w:r w:rsidRPr="003D7CCA">
        <w:rPr>
          <w:rFonts w:ascii="Century Gothic" w:hAnsi="Century Gothic"/>
          <w:sz w:val="24"/>
          <w:szCs w:val="24"/>
        </w:rPr>
        <w:t xml:space="preserve"> consigliabile tenere monitorata l’evoluzione del linguaggio di questi bimbi con controlli periodici da parte di un logopedista.</w:t>
      </w:r>
    </w:p>
    <w:p w:rsidR="00C63AD5" w:rsidRPr="003D7CCA" w:rsidRDefault="00C63AD5" w:rsidP="00FB074E">
      <w:pPr>
        <w:jc w:val="both"/>
        <w:rPr>
          <w:rFonts w:ascii="Century Gothic" w:hAnsi="Century Gothic"/>
          <w:sz w:val="24"/>
          <w:szCs w:val="24"/>
        </w:rPr>
      </w:pPr>
      <w:r w:rsidRPr="003D7CCA">
        <w:rPr>
          <w:rFonts w:ascii="Century Gothic" w:hAnsi="Century Gothic"/>
          <w:sz w:val="24"/>
          <w:szCs w:val="24"/>
        </w:rPr>
        <w:t xml:space="preserve">L’atteggiamento migliore che papà e mamma possono tenere, è quello di parlargli molto, ma senza forzarlo ad esprimersi. E’ utile riformulare le cose che il bambino dice arricchendole con dettagli e parlando in modo chiaro e ben articolato. In caso di balbuzie tra i 24 e i 36 mesi, è consigliabile interpellare il pediatra per rivolgersi a un logopedista a scopo preventivo; il counseling logopedico rivolto ai genitori può aiutare a trovare i corretti atteggiamenti </w:t>
      </w:r>
      <w:r w:rsidRPr="003D7CCA">
        <w:rPr>
          <w:rFonts w:ascii="Century Gothic" w:hAnsi="Century Gothic"/>
          <w:sz w:val="24"/>
          <w:szCs w:val="24"/>
        </w:rPr>
        <w:lastRenderedPageBreak/>
        <w:t>comunicativi da tenere col bambino e cosa evitare per non peggiorare la situazione.</w:t>
      </w:r>
    </w:p>
    <w:p w:rsidR="00C63AD5" w:rsidRPr="003D7CCA" w:rsidRDefault="00C63AD5" w:rsidP="00FB074E">
      <w:pPr>
        <w:jc w:val="both"/>
        <w:rPr>
          <w:rFonts w:ascii="Century Gothic" w:hAnsi="Century Gothic"/>
          <w:sz w:val="24"/>
          <w:szCs w:val="24"/>
        </w:rPr>
      </w:pPr>
      <w:r w:rsidRPr="003D7CCA">
        <w:rPr>
          <w:rFonts w:ascii="Century Gothic" w:hAnsi="Century Gothic"/>
          <w:sz w:val="24"/>
          <w:szCs w:val="24"/>
        </w:rPr>
        <w:t>I difetti di pronuncia di alcuni suoni possono essere ancora presenti fino ai 36-40 mesi, come per esempio la R o la Z. L’importante è che il linguaggio sia nel complesso comprensibile anche da parte di chi non conosce il bambino. Se invece il linguaggio fosse caratterizzato da molte alterazioni e quindi poco intellegibile, è utile una indagine completa del linguaggio per capire se sia necessario un intervento specifico con trattamento logopedico.</w:t>
      </w:r>
    </w:p>
    <w:p w:rsidR="00A57A25" w:rsidRDefault="00B60143" w:rsidP="00C63AD5">
      <w:pPr>
        <w:rPr>
          <w:noProof/>
          <w:lang w:val="hr-HR" w:eastAsia="hr-HR"/>
        </w:rPr>
      </w:pPr>
      <w:r>
        <w:rPr>
          <w:noProof/>
          <w:lang w:val="hr-HR" w:eastAsia="hr-HR"/>
        </w:rPr>
        <w:drawing>
          <wp:anchor distT="0" distB="0" distL="114300" distR="114300" simplePos="0" relativeHeight="251692032" behindDoc="0" locked="0" layoutInCell="1" allowOverlap="1">
            <wp:simplePos x="0" y="0"/>
            <wp:positionH relativeFrom="column">
              <wp:posOffset>-147565</wp:posOffset>
            </wp:positionH>
            <wp:positionV relativeFrom="paragraph">
              <wp:posOffset>196215</wp:posOffset>
            </wp:positionV>
            <wp:extent cx="6362700" cy="7372350"/>
            <wp:effectExtent l="76200" t="38100" r="381000" b="342900"/>
            <wp:wrapNone/>
            <wp:docPr id="7" name="Picture 1" descr="Cosa aspettarsi dai 12 ai 24 mesi, produzione ver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 aspettarsi dai 12 ai 24 mesi, produzione verba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0" cy="7372350"/>
                    </a:xfrm>
                    <a:prstGeom prst="rect">
                      <a:avLst/>
                    </a:prstGeom>
                    <a:solidFill>
                      <a:srgbClr val="000000">
                        <a:shade val="95000"/>
                      </a:srgbClr>
                    </a:solidFill>
                    <a:ln w="28575" cap="sq">
                      <a:solidFill>
                        <a:srgbClr val="FF6600"/>
                      </a:solidFill>
                      <a:miter lim="800000"/>
                    </a:ln>
                    <a:effectLst>
                      <a:outerShdw blurRad="254000" dist="190500" dir="2700000" sy="90000" algn="bl" rotWithShape="0">
                        <a:srgbClr val="000000">
                          <a:alpha val="40000"/>
                        </a:srgbClr>
                      </a:outerShdw>
                    </a:effectLst>
                  </pic:spPr>
                </pic:pic>
              </a:graphicData>
            </a:graphic>
          </wp:anchor>
        </w:drawing>
      </w:r>
    </w:p>
    <w:p w:rsidR="00A57A25" w:rsidRDefault="00A57A25" w:rsidP="00C63AD5">
      <w:pPr>
        <w:rPr>
          <w:noProof/>
          <w:lang w:val="hr-HR" w:eastAsia="hr-HR"/>
        </w:rPr>
      </w:pPr>
    </w:p>
    <w:p w:rsidR="00A57A25" w:rsidRDefault="00A57A25" w:rsidP="00B60143">
      <w:pPr>
        <w:rPr>
          <w:noProof/>
          <w:lang w:val="hr-HR" w:eastAsia="hr-HR"/>
        </w:rPr>
      </w:pPr>
    </w:p>
    <w:p w:rsidR="00A57A25" w:rsidRDefault="00A57A25" w:rsidP="00C63AD5">
      <w:pPr>
        <w:rPr>
          <w:noProof/>
          <w:lang w:val="hr-HR" w:eastAsia="hr-HR"/>
        </w:rPr>
      </w:pPr>
    </w:p>
    <w:p w:rsidR="00A57A25" w:rsidRDefault="00A57A25" w:rsidP="00C63AD5">
      <w:pPr>
        <w:rPr>
          <w:noProof/>
          <w:lang w:val="hr-HR" w:eastAsia="hr-HR"/>
        </w:rPr>
      </w:pPr>
    </w:p>
    <w:p w:rsidR="00A57A25" w:rsidRDefault="00A57A25" w:rsidP="00C63AD5">
      <w:pPr>
        <w:rPr>
          <w:noProof/>
          <w:lang w:val="hr-HR" w:eastAsia="hr-HR"/>
        </w:rPr>
      </w:pPr>
    </w:p>
    <w:p w:rsidR="00A57A25" w:rsidRDefault="00A57A25" w:rsidP="00C63AD5">
      <w:pPr>
        <w:rPr>
          <w:noProof/>
          <w:lang w:val="hr-HR" w:eastAsia="hr-HR"/>
        </w:rPr>
      </w:pPr>
    </w:p>
    <w:p w:rsidR="00A57A25" w:rsidRDefault="00A57A25" w:rsidP="00C63AD5">
      <w:pPr>
        <w:rPr>
          <w:noProof/>
          <w:lang w:val="hr-HR" w:eastAsia="hr-HR"/>
        </w:rPr>
      </w:pPr>
    </w:p>
    <w:p w:rsidR="005C45B9" w:rsidRDefault="005C45B9" w:rsidP="00C63AD5"/>
    <w:p w:rsidR="00A57A25" w:rsidRDefault="00A57A25" w:rsidP="00C63AD5"/>
    <w:p w:rsidR="00A57A25" w:rsidRDefault="00A57A25" w:rsidP="00C63AD5"/>
    <w:p w:rsidR="00A57A25" w:rsidRDefault="00A57A25" w:rsidP="00C63AD5"/>
    <w:p w:rsidR="00A57A25" w:rsidRDefault="00A57A25" w:rsidP="00C63AD5"/>
    <w:p w:rsidR="00A57A25" w:rsidRDefault="00A57A25" w:rsidP="00C63AD5"/>
    <w:p w:rsidR="00A57A25" w:rsidRDefault="00A57A25" w:rsidP="00C63AD5"/>
    <w:p w:rsidR="00B969D7" w:rsidRDefault="00B969D7" w:rsidP="00C63AD5"/>
    <w:p w:rsidR="00B969D7" w:rsidRDefault="00B969D7" w:rsidP="00C63AD5"/>
    <w:p w:rsidR="00B969D7" w:rsidRDefault="00B969D7" w:rsidP="00C63AD5"/>
    <w:p w:rsidR="00B969D7" w:rsidRDefault="00B969D7" w:rsidP="00C63AD5"/>
    <w:p w:rsidR="00B969D7" w:rsidRDefault="00B969D7" w:rsidP="00C63AD5"/>
    <w:p w:rsidR="001527FC" w:rsidRDefault="001527FC" w:rsidP="00C63AD5"/>
    <w:p w:rsidR="00B969D7" w:rsidRDefault="00B969D7" w:rsidP="00C63AD5"/>
    <w:p w:rsidR="00A57A25" w:rsidRDefault="00A57A25" w:rsidP="00C63AD5"/>
    <w:p w:rsidR="00B60143" w:rsidRDefault="00B60143" w:rsidP="00C63AD5">
      <w:r w:rsidRPr="00B60143">
        <w:rPr>
          <w:noProof/>
          <w:lang w:val="hr-HR" w:eastAsia="hr-HR"/>
        </w:rPr>
        <w:lastRenderedPageBreak/>
        <w:drawing>
          <wp:anchor distT="0" distB="0" distL="114300" distR="114300" simplePos="0" relativeHeight="251694080" behindDoc="0" locked="0" layoutInCell="1" allowOverlap="1">
            <wp:simplePos x="0" y="0"/>
            <wp:positionH relativeFrom="column">
              <wp:posOffset>-414655</wp:posOffset>
            </wp:positionH>
            <wp:positionV relativeFrom="paragraph">
              <wp:posOffset>-12065</wp:posOffset>
            </wp:positionV>
            <wp:extent cx="6534150" cy="6105525"/>
            <wp:effectExtent l="76200" t="38100" r="400050" b="352425"/>
            <wp:wrapNone/>
            <wp:docPr id="8" name="Picture 2" descr="Linguaggio da 24 a 36 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guaggio da 24 a 36 mes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5" r="366" b="697"/>
                    <a:stretch>
                      <a:fillRect/>
                    </a:stretch>
                  </pic:blipFill>
                  <pic:spPr bwMode="auto">
                    <a:xfrm>
                      <a:off x="0" y="0"/>
                      <a:ext cx="6534150" cy="6105525"/>
                    </a:xfrm>
                    <a:prstGeom prst="rect">
                      <a:avLst/>
                    </a:prstGeom>
                    <a:solidFill>
                      <a:srgbClr val="000000">
                        <a:shade val="95000"/>
                      </a:srgbClr>
                    </a:solidFill>
                    <a:ln w="28575" cap="sq">
                      <a:solidFill>
                        <a:srgbClr val="FF6600"/>
                      </a:solidFill>
                      <a:miter lim="800000"/>
                    </a:ln>
                    <a:effectLst>
                      <a:outerShdw blurRad="254000" dist="190500" dir="2700000" sy="90000" algn="bl" rotWithShape="0">
                        <a:srgbClr val="000000">
                          <a:alpha val="40000"/>
                        </a:srgbClr>
                      </a:outerShdw>
                    </a:effectLst>
                  </pic:spPr>
                </pic:pic>
              </a:graphicData>
            </a:graphic>
          </wp:anchor>
        </w:drawing>
      </w:r>
    </w:p>
    <w:sectPr w:rsidR="00B60143" w:rsidSect="004642B4">
      <w:pgSz w:w="11906" w:h="16838"/>
      <w:pgMar w:top="709" w:right="849"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AD5"/>
    <w:rsid w:val="000E4985"/>
    <w:rsid w:val="001527FC"/>
    <w:rsid w:val="001756AB"/>
    <w:rsid w:val="003D7CCA"/>
    <w:rsid w:val="004642B4"/>
    <w:rsid w:val="005948EC"/>
    <w:rsid w:val="005C45B9"/>
    <w:rsid w:val="006E05DC"/>
    <w:rsid w:val="00726701"/>
    <w:rsid w:val="0084656B"/>
    <w:rsid w:val="00A11FFE"/>
    <w:rsid w:val="00A57A25"/>
    <w:rsid w:val="00B60143"/>
    <w:rsid w:val="00B64BA0"/>
    <w:rsid w:val="00B71628"/>
    <w:rsid w:val="00B969D7"/>
    <w:rsid w:val="00BE1E3A"/>
    <w:rsid w:val="00C461D1"/>
    <w:rsid w:val="00C63AD5"/>
    <w:rsid w:val="00D66C0E"/>
    <w:rsid w:val="00E66212"/>
    <w:rsid w:val="00ED3275"/>
    <w:rsid w:val="00FB074E"/>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5"/>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C45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45B9"/>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google.it/url?sa=i&amp;rct=j&amp;q=&amp;esrc=s&amp;frm=1&amp;source=imgres&amp;cd=&amp;cad=rja&amp;uact=8&amp;ved=0ahUKEwiDlr7I-rTSAhVIWSwKHS61AK0QjRwIBw&amp;url=http://childrenscampus.com/blog/communication-infants-preschoolers-much-words/&amp;psig=AFQjCNEXhC1n3NLRV_GzzPYWF251yPYKjQ&amp;ust=14884457270901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676</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Vrtic Mrvica</cp:lastModifiedBy>
  <cp:revision>8</cp:revision>
  <dcterms:created xsi:type="dcterms:W3CDTF">2017-02-19T13:56:00Z</dcterms:created>
  <dcterms:modified xsi:type="dcterms:W3CDTF">2017-03-02T12:08:00Z</dcterms:modified>
</cp:coreProperties>
</file>